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A1AD5" w14:textId="77777777" w:rsidR="007F4406" w:rsidRDefault="007F4406" w:rsidP="00D32C2B">
      <w:pPr>
        <w:spacing w:line="240" w:lineRule="auto"/>
        <w:ind w:left="-426" w:firstLine="42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Beste ouder</w:t>
      </w:r>
      <w:r w:rsidR="00D32C2B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/</w:t>
      </w:r>
      <w:r w:rsidR="00D32C2B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verzorger,</w:t>
      </w:r>
    </w:p>
    <w:p w14:paraId="66344168" w14:textId="77777777" w:rsidR="00B771DA" w:rsidRPr="009558DE" w:rsidRDefault="00587B08" w:rsidP="00B9335B">
      <w:pPr>
        <w:pStyle w:val="Kop3"/>
        <w:rPr>
          <w:rFonts w:ascii="Arial" w:hAnsi="Arial" w:cs="Arial"/>
          <w:color w:val="000000" w:themeColor="text1"/>
          <w:sz w:val="20"/>
          <w:szCs w:val="20"/>
        </w:rPr>
      </w:pPr>
      <w:r w:rsidRPr="009558DE">
        <w:rPr>
          <w:rFonts w:ascii="Arial" w:hAnsi="Arial" w:cs="Arial"/>
          <w:color w:val="000000" w:themeColor="text1"/>
          <w:sz w:val="20"/>
          <w:szCs w:val="20"/>
        </w:rPr>
        <w:t>Welkom op</w:t>
      </w:r>
      <w:r w:rsidR="00D32C2B" w:rsidRPr="009558DE">
        <w:rPr>
          <w:rFonts w:ascii="Arial" w:hAnsi="Arial" w:cs="Arial"/>
          <w:color w:val="000000" w:themeColor="text1"/>
          <w:sz w:val="20"/>
          <w:szCs w:val="20"/>
        </w:rPr>
        <w:t xml:space="preserve"> Peuterspeelzaal Humpie Dumpie/ De Berenstad.</w:t>
      </w:r>
    </w:p>
    <w:p w14:paraId="7DBE1F80" w14:textId="77777777" w:rsidR="00B771DA" w:rsidRPr="009558DE" w:rsidRDefault="00B771DA" w:rsidP="009E1D84">
      <w:pPr>
        <w:spacing w:line="240" w:lineRule="auto"/>
        <w:rPr>
          <w:bCs/>
          <w:color w:val="000000" w:themeColor="text1"/>
        </w:rPr>
      </w:pPr>
      <w:r w:rsidRPr="009558DE">
        <w:rPr>
          <w:bCs/>
          <w:color w:val="000000" w:themeColor="text1"/>
        </w:rPr>
        <w:t>Hieronder vindt u de algemene informatie en afspraken over onze speelzaal</w:t>
      </w:r>
      <w:r w:rsidR="007F4406" w:rsidRPr="009558DE">
        <w:rPr>
          <w:bCs/>
          <w:color w:val="000000" w:themeColor="text1"/>
        </w:rPr>
        <w:t>.</w:t>
      </w:r>
    </w:p>
    <w:p w14:paraId="4D45AE3D" w14:textId="5FC83140" w:rsidR="00B9335B" w:rsidRPr="009558DE" w:rsidRDefault="00B9335B" w:rsidP="00B9335B">
      <w:pPr>
        <w:pStyle w:val="Geenafstand"/>
        <w:rPr>
          <w:b/>
          <w:bCs/>
          <w:sz w:val="22"/>
          <w:szCs w:val="22"/>
        </w:rPr>
      </w:pPr>
      <w:r w:rsidRPr="009558DE">
        <w:rPr>
          <w:b/>
          <w:bCs/>
          <w:sz w:val="22"/>
          <w:szCs w:val="22"/>
        </w:rPr>
        <w:t>Openingstijden</w:t>
      </w:r>
    </w:p>
    <w:p w14:paraId="1E164EF3" w14:textId="6AB83D00" w:rsidR="00B9335B" w:rsidRDefault="009558DE" w:rsidP="009558DE">
      <w:pPr>
        <w:shd w:val="clear" w:color="auto" w:fill="FFFFFF"/>
        <w:spacing w:after="100" w:afterAutospacing="1" w:line="240" w:lineRule="auto"/>
        <w:textAlignment w:val="baseline"/>
      </w:pPr>
      <w:r w:rsidRPr="009558DE">
        <w:t xml:space="preserve">De ochtenden zijn  wij geopend van </w:t>
      </w:r>
      <w:r w:rsidRPr="009558DE">
        <w:rPr>
          <w:b/>
        </w:rPr>
        <w:t>8.20 tot 12.20 uur</w:t>
      </w:r>
      <w:r w:rsidRPr="009558DE">
        <w:t>.</w:t>
      </w:r>
      <w:r w:rsidRPr="009558DE">
        <w:br/>
        <w:t xml:space="preserve">De middagen zijn wij geopend van </w:t>
      </w:r>
      <w:r w:rsidRPr="009558DE">
        <w:rPr>
          <w:b/>
        </w:rPr>
        <w:t>13.05 tot 17.00 uur.</w:t>
      </w:r>
      <w:r w:rsidRPr="009558DE">
        <w:br/>
        <w:t>Elk dagdeel is er de mogelijkheid voor de ouders dit af te sluiten samen met uw kind.</w:t>
      </w:r>
      <w:r w:rsidRPr="009558DE">
        <w:br/>
        <w:t xml:space="preserve">In de ochtend is dit om </w:t>
      </w:r>
      <w:r w:rsidRPr="009558DE">
        <w:rPr>
          <w:b/>
        </w:rPr>
        <w:t>12.00 uur</w:t>
      </w:r>
      <w:r w:rsidRPr="009558DE">
        <w:t xml:space="preserve"> en in de middag is dit om </w:t>
      </w:r>
      <w:r w:rsidRPr="009558DE">
        <w:rPr>
          <w:b/>
        </w:rPr>
        <w:t>16.45 uur.</w:t>
      </w:r>
    </w:p>
    <w:p w14:paraId="01CB60D9" w14:textId="0688E855" w:rsidR="00082719" w:rsidRPr="00550E4C" w:rsidRDefault="00082719" w:rsidP="00D32C2B">
      <w:pPr>
        <w:spacing w:line="240" w:lineRule="auto"/>
        <w:rPr>
          <w:sz w:val="22"/>
          <w:szCs w:val="22"/>
        </w:rPr>
      </w:pPr>
      <w:r w:rsidRPr="00550E4C">
        <w:rPr>
          <w:b/>
          <w:bCs/>
          <w:sz w:val="22"/>
          <w:szCs w:val="22"/>
        </w:rPr>
        <w:t>Groepsindeling</w:t>
      </w:r>
    </w:p>
    <w:tbl>
      <w:tblPr>
        <w:tblW w:w="7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5103"/>
      </w:tblGrid>
      <w:tr w:rsidR="00B9335B" w:rsidRPr="002E2A88" w14:paraId="07E76118" w14:textId="77777777" w:rsidTr="000E71A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C8CC3" w14:textId="77777777" w:rsidR="00B9335B" w:rsidRPr="002E2A88" w:rsidRDefault="00B9335B" w:rsidP="000E71A0">
            <w:pPr>
              <w:spacing w:before="100" w:beforeAutospacing="1" w:after="100" w:afterAutospacing="1"/>
              <w:rPr>
                <w:b/>
              </w:rPr>
            </w:pPr>
            <w:r w:rsidRPr="002E2A88">
              <w:rPr>
                <w:b/>
                <w:color w:val="000000" w:themeColor="text1"/>
              </w:rPr>
              <w:t>Dagdelen op de PSZ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0EB16" w14:textId="77777777" w:rsidR="00B9335B" w:rsidRPr="002E2A88" w:rsidRDefault="00B9335B" w:rsidP="000E71A0">
            <w:pPr>
              <w:spacing w:before="100" w:beforeAutospacing="1" w:after="100" w:afterAutospacing="1"/>
              <w:rPr>
                <w:b/>
              </w:rPr>
            </w:pPr>
            <w:r w:rsidRPr="002E2A88">
              <w:rPr>
                <w:b/>
                <w:color w:val="000000" w:themeColor="text1"/>
              </w:rPr>
              <w:t xml:space="preserve">Aanwezig </w:t>
            </w:r>
          </w:p>
        </w:tc>
      </w:tr>
      <w:tr w:rsidR="00B9335B" w:rsidRPr="002E2A88" w14:paraId="2FD6CB0B" w14:textId="77777777" w:rsidTr="000E71A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48EBD" w14:textId="77777777" w:rsidR="00B9335B" w:rsidRPr="002E2A88" w:rsidRDefault="00B9335B" w:rsidP="000E71A0">
            <w:pPr>
              <w:spacing w:before="100" w:beforeAutospacing="1" w:after="100" w:afterAutospacing="1"/>
            </w:pPr>
            <w:r>
              <w:rPr>
                <w:color w:val="000000" w:themeColor="text1"/>
              </w:rPr>
              <w:t>Gr.1 m</w:t>
            </w:r>
            <w:r w:rsidRPr="002E2A88">
              <w:rPr>
                <w:color w:val="000000" w:themeColor="text1"/>
              </w:rPr>
              <w:t>aandagochtend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4CB44" w14:textId="70C04AD9" w:rsidR="00B9335B" w:rsidRPr="002E2A88" w:rsidRDefault="00B9335B" w:rsidP="000E71A0">
            <w:pPr>
              <w:spacing w:before="100" w:beforeAutospacing="1" w:after="100" w:afterAutospacing="1"/>
            </w:pPr>
            <w:r w:rsidRPr="002E2A88">
              <w:rPr>
                <w:color w:val="000000" w:themeColor="text1"/>
              </w:rPr>
              <w:t xml:space="preserve">Juf </w:t>
            </w:r>
            <w:r>
              <w:rPr>
                <w:color w:val="000000" w:themeColor="text1"/>
              </w:rPr>
              <w:t>C</w:t>
            </w:r>
            <w:r w:rsidRPr="002E2A88">
              <w:rPr>
                <w:color w:val="000000" w:themeColor="text1"/>
              </w:rPr>
              <w:t>aroline  +  Juf Natasha</w:t>
            </w:r>
          </w:p>
        </w:tc>
      </w:tr>
      <w:tr w:rsidR="00B9335B" w:rsidRPr="002E2A88" w14:paraId="765B075E" w14:textId="77777777" w:rsidTr="000E71A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82894" w14:textId="77777777" w:rsidR="00B9335B" w:rsidRPr="002E2A88" w:rsidRDefault="00B9335B" w:rsidP="000E71A0">
            <w:pPr>
              <w:spacing w:before="100" w:beforeAutospacing="1" w:after="100" w:afterAutospacing="1"/>
            </w:pPr>
            <w:r>
              <w:rPr>
                <w:color w:val="000000" w:themeColor="text1"/>
              </w:rPr>
              <w:t>Gr.2 m</w:t>
            </w:r>
            <w:r w:rsidRPr="002E2A88">
              <w:rPr>
                <w:color w:val="000000" w:themeColor="text1"/>
              </w:rPr>
              <w:t>aandagmiddag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9AFD3" w14:textId="77777777" w:rsidR="00B9335B" w:rsidRPr="002E2A88" w:rsidRDefault="00B9335B" w:rsidP="000E71A0">
            <w:pPr>
              <w:spacing w:before="100" w:beforeAutospacing="1" w:after="100" w:afterAutospacing="1"/>
            </w:pPr>
            <w:r w:rsidRPr="002E2A88">
              <w:rPr>
                <w:color w:val="000000" w:themeColor="text1"/>
              </w:rPr>
              <w:t>Juf Caroline  +  Juf Natasha</w:t>
            </w:r>
          </w:p>
        </w:tc>
      </w:tr>
      <w:tr w:rsidR="00B9335B" w:rsidRPr="002E2A88" w14:paraId="726689C7" w14:textId="77777777" w:rsidTr="000E71A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69990" w14:textId="77777777" w:rsidR="00B9335B" w:rsidRPr="002E2A88" w:rsidRDefault="00B9335B" w:rsidP="000E71A0">
            <w:pPr>
              <w:spacing w:before="100" w:beforeAutospacing="1" w:after="100" w:afterAutospacing="1"/>
            </w:pPr>
            <w:r>
              <w:rPr>
                <w:color w:val="000000" w:themeColor="text1"/>
              </w:rPr>
              <w:t>Gr.3 d</w:t>
            </w:r>
            <w:r w:rsidRPr="002E2A88">
              <w:rPr>
                <w:color w:val="000000" w:themeColor="text1"/>
              </w:rPr>
              <w:t>insdagochtend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DD8E4" w14:textId="77777777" w:rsidR="00B9335B" w:rsidRPr="002E2A88" w:rsidRDefault="00B9335B" w:rsidP="000E71A0">
            <w:pPr>
              <w:spacing w:before="100" w:beforeAutospacing="1" w:after="100" w:afterAutospacing="1"/>
            </w:pPr>
            <w:r w:rsidRPr="002E2A88">
              <w:rPr>
                <w:color w:val="000000" w:themeColor="text1"/>
              </w:rPr>
              <w:t>Juf Caroline  +  Juf Sandra</w:t>
            </w:r>
          </w:p>
        </w:tc>
      </w:tr>
      <w:tr w:rsidR="00B9335B" w:rsidRPr="002E2A88" w14:paraId="29B1F64C" w14:textId="77777777" w:rsidTr="000E71A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08729" w14:textId="77777777" w:rsidR="00B9335B" w:rsidRPr="002E2A88" w:rsidRDefault="00B9335B" w:rsidP="000E71A0">
            <w:pPr>
              <w:spacing w:before="100" w:beforeAutospacing="1" w:after="100" w:afterAutospacing="1"/>
            </w:pPr>
            <w:r>
              <w:rPr>
                <w:color w:val="000000" w:themeColor="text1"/>
              </w:rPr>
              <w:t>Gr.4 d</w:t>
            </w:r>
            <w:r w:rsidRPr="002E2A88">
              <w:rPr>
                <w:color w:val="000000" w:themeColor="text1"/>
              </w:rPr>
              <w:t>insdagmiddag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E1114" w14:textId="77777777" w:rsidR="00B9335B" w:rsidRPr="002E2A88" w:rsidRDefault="00B9335B" w:rsidP="000E71A0">
            <w:pPr>
              <w:spacing w:before="100" w:beforeAutospacing="1" w:after="100" w:afterAutospacing="1"/>
            </w:pPr>
            <w:r w:rsidRPr="002E2A88">
              <w:rPr>
                <w:color w:val="000000" w:themeColor="text1"/>
              </w:rPr>
              <w:t>Juf Caroline   +  Juf Sandra</w:t>
            </w:r>
          </w:p>
        </w:tc>
      </w:tr>
      <w:tr w:rsidR="00B9335B" w:rsidRPr="002E2A88" w14:paraId="4FC75758" w14:textId="77777777" w:rsidTr="000E71A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286C5" w14:textId="77777777" w:rsidR="00B9335B" w:rsidRPr="002E2A88" w:rsidRDefault="00B9335B" w:rsidP="000E71A0">
            <w:pPr>
              <w:spacing w:before="100" w:beforeAutospacing="1" w:after="100" w:afterAutospacing="1"/>
            </w:pPr>
            <w:r>
              <w:rPr>
                <w:color w:val="000000" w:themeColor="text1"/>
              </w:rPr>
              <w:t>Gr.5 w</w:t>
            </w:r>
            <w:r w:rsidRPr="002E2A88">
              <w:rPr>
                <w:color w:val="000000" w:themeColor="text1"/>
              </w:rPr>
              <w:t>oensdagochtend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90025" w14:textId="77777777" w:rsidR="00B9335B" w:rsidRPr="002E2A88" w:rsidRDefault="00B9335B" w:rsidP="000E71A0">
            <w:pPr>
              <w:spacing w:before="100" w:beforeAutospacing="1" w:after="100" w:afterAutospacing="1"/>
            </w:pPr>
            <w:r w:rsidRPr="002E2A88">
              <w:rPr>
                <w:color w:val="000000" w:themeColor="text1"/>
              </w:rPr>
              <w:t xml:space="preserve">Juf Natasha  +   Juf Sandra + stagiaire </w:t>
            </w:r>
            <w:proofErr w:type="spellStart"/>
            <w:r w:rsidRPr="002E2A88">
              <w:rPr>
                <w:color w:val="000000" w:themeColor="text1"/>
              </w:rPr>
              <w:t>Ikrame</w:t>
            </w:r>
            <w:proofErr w:type="spellEnd"/>
          </w:p>
        </w:tc>
      </w:tr>
      <w:tr w:rsidR="00B9335B" w:rsidRPr="002E2A88" w14:paraId="2118304B" w14:textId="77777777" w:rsidTr="000E71A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EA4E2" w14:textId="77777777" w:rsidR="00B9335B" w:rsidRPr="002E2A88" w:rsidRDefault="00B9335B" w:rsidP="000E71A0">
            <w:pPr>
              <w:spacing w:before="100" w:beforeAutospacing="1" w:after="100" w:afterAutospacing="1"/>
            </w:pPr>
            <w:r>
              <w:rPr>
                <w:color w:val="000000" w:themeColor="text1"/>
              </w:rPr>
              <w:t>Gr.6 d</w:t>
            </w:r>
            <w:r w:rsidRPr="002E2A88">
              <w:rPr>
                <w:color w:val="000000" w:themeColor="text1"/>
              </w:rPr>
              <w:t>onderdagochtend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84ABF" w14:textId="77777777" w:rsidR="00B9335B" w:rsidRPr="002E2A88" w:rsidRDefault="00B9335B" w:rsidP="000E71A0">
            <w:pPr>
              <w:spacing w:before="100" w:beforeAutospacing="1" w:after="100" w:afterAutospacing="1"/>
            </w:pPr>
            <w:r w:rsidRPr="002E2A88">
              <w:rPr>
                <w:color w:val="000000" w:themeColor="text1"/>
              </w:rPr>
              <w:t xml:space="preserve">Juf Natasha  +   Juf Sandra + stagiaire </w:t>
            </w:r>
            <w:proofErr w:type="spellStart"/>
            <w:r w:rsidRPr="002E2A88">
              <w:rPr>
                <w:color w:val="000000" w:themeColor="text1"/>
              </w:rPr>
              <w:t>Ikrame</w:t>
            </w:r>
            <w:proofErr w:type="spellEnd"/>
          </w:p>
        </w:tc>
      </w:tr>
      <w:tr w:rsidR="00B9335B" w:rsidRPr="002E2A88" w14:paraId="09EACF8D" w14:textId="77777777" w:rsidTr="000E71A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17BD9" w14:textId="77777777" w:rsidR="00B9335B" w:rsidRPr="002E2A88" w:rsidRDefault="00B9335B" w:rsidP="000E71A0">
            <w:pPr>
              <w:spacing w:before="100" w:beforeAutospacing="1" w:after="100" w:afterAutospacing="1"/>
            </w:pPr>
            <w:r>
              <w:rPr>
                <w:color w:val="000000" w:themeColor="text1"/>
              </w:rPr>
              <w:t>Gr.7 v</w:t>
            </w:r>
            <w:r w:rsidRPr="002E2A88">
              <w:rPr>
                <w:color w:val="000000" w:themeColor="text1"/>
              </w:rPr>
              <w:t>rijdagochtend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8FC11" w14:textId="77777777" w:rsidR="00B9335B" w:rsidRPr="002E2A88" w:rsidRDefault="00B9335B" w:rsidP="000E71A0">
            <w:pPr>
              <w:spacing w:before="100" w:beforeAutospacing="1" w:after="100" w:afterAutospacing="1"/>
            </w:pPr>
            <w:r w:rsidRPr="002E2A88">
              <w:rPr>
                <w:color w:val="000000" w:themeColor="text1"/>
              </w:rPr>
              <w:t>Juf Natasha  +   Juf Sandra</w:t>
            </w:r>
          </w:p>
        </w:tc>
      </w:tr>
      <w:tr w:rsidR="00B9335B" w:rsidRPr="002E2A88" w14:paraId="5102F868" w14:textId="77777777" w:rsidTr="000E71A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9109E" w14:textId="77777777" w:rsidR="00B9335B" w:rsidRPr="002E2A88" w:rsidRDefault="00B9335B" w:rsidP="000E71A0">
            <w:pPr>
              <w:spacing w:before="100" w:beforeAutospacing="1" w:after="100" w:afterAutospacing="1"/>
            </w:pPr>
            <w:r>
              <w:rPr>
                <w:color w:val="000000" w:themeColor="text1"/>
              </w:rPr>
              <w:t>Gr.8 v</w:t>
            </w:r>
            <w:r w:rsidRPr="002E2A88">
              <w:rPr>
                <w:color w:val="000000" w:themeColor="text1"/>
              </w:rPr>
              <w:t>rijdagmiddag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F4050" w14:textId="77777777" w:rsidR="00B9335B" w:rsidRPr="002E2A88" w:rsidRDefault="00B9335B" w:rsidP="000E71A0">
            <w:pPr>
              <w:spacing w:before="100" w:beforeAutospacing="1" w:after="100" w:afterAutospacing="1"/>
            </w:pPr>
            <w:r w:rsidRPr="002E2A88">
              <w:rPr>
                <w:color w:val="000000" w:themeColor="text1"/>
              </w:rPr>
              <w:t>Juf Natasha  +    Juf Sandra</w:t>
            </w:r>
          </w:p>
        </w:tc>
      </w:tr>
    </w:tbl>
    <w:p w14:paraId="56A225A1" w14:textId="77777777" w:rsidR="00587B08" w:rsidRDefault="00587B08" w:rsidP="00587B08">
      <w:pPr>
        <w:spacing w:line="240" w:lineRule="auto"/>
        <w:rPr>
          <w:b/>
          <w:bCs/>
          <w:sz w:val="22"/>
          <w:szCs w:val="22"/>
        </w:rPr>
      </w:pPr>
    </w:p>
    <w:p w14:paraId="771CBFBD" w14:textId="77777777" w:rsidR="007F4406" w:rsidRDefault="00082719" w:rsidP="00A85DAB">
      <w:pPr>
        <w:pStyle w:val="Geenafstand"/>
        <w:rPr>
          <w:b/>
          <w:bCs/>
          <w:sz w:val="22"/>
          <w:szCs w:val="22"/>
        </w:rPr>
      </w:pPr>
      <w:r w:rsidRPr="00550E4C">
        <w:rPr>
          <w:b/>
          <w:bCs/>
          <w:sz w:val="22"/>
          <w:szCs w:val="22"/>
        </w:rPr>
        <w:t>Eten en drinken</w:t>
      </w:r>
    </w:p>
    <w:p w14:paraId="24F49B0A" w14:textId="77777777" w:rsidR="001B78BE" w:rsidRDefault="001B78BE" w:rsidP="001B78BE">
      <w:pPr>
        <w:spacing w:after="0" w:line="240" w:lineRule="auto"/>
        <w:rPr>
          <w:bCs/>
        </w:rPr>
      </w:pPr>
      <w:r>
        <w:rPr>
          <w:bCs/>
        </w:rPr>
        <w:t xml:space="preserve">Op ieder dagdeel neemt ieder kind zijn/haar eigen drinken mee. Dit kan zijn water/sap/melk.  </w:t>
      </w:r>
    </w:p>
    <w:p w14:paraId="56EC9F54" w14:textId="77777777" w:rsidR="001B78BE" w:rsidRDefault="001B78BE" w:rsidP="001B78BE">
      <w:pPr>
        <w:spacing w:after="0" w:line="240" w:lineRule="auto"/>
        <w:rPr>
          <w:bCs/>
        </w:rPr>
      </w:pPr>
      <w:r>
        <w:rPr>
          <w:bCs/>
        </w:rPr>
        <w:t>Op de speelzaal drinken wij geen koolz</w:t>
      </w:r>
      <w:r w:rsidR="009E1D84">
        <w:rPr>
          <w:bCs/>
        </w:rPr>
        <w:t>u</w:t>
      </w:r>
      <w:r w:rsidR="006A38CB">
        <w:rPr>
          <w:bCs/>
        </w:rPr>
        <w:t xml:space="preserve">urhoudende of energie dranken.                          </w:t>
      </w:r>
    </w:p>
    <w:p w14:paraId="4EA94B68" w14:textId="77777777" w:rsidR="001B78BE" w:rsidRDefault="001B78BE" w:rsidP="001B78BE">
      <w:pPr>
        <w:spacing w:after="0" w:line="240" w:lineRule="auto"/>
        <w:rPr>
          <w:bCs/>
        </w:rPr>
      </w:pPr>
    </w:p>
    <w:p w14:paraId="4FBEB237" w14:textId="77777777" w:rsidR="001B78BE" w:rsidRDefault="001B78BE" w:rsidP="001B78BE">
      <w:pPr>
        <w:spacing w:after="0" w:line="240" w:lineRule="auto"/>
        <w:rPr>
          <w:bCs/>
        </w:rPr>
      </w:pPr>
      <w:r>
        <w:rPr>
          <w:bCs/>
        </w:rPr>
        <w:t>In de ochtend neemt ieder kind een stuk fruit of groente mee.</w:t>
      </w:r>
      <w:r w:rsidRPr="001B78BE">
        <w:rPr>
          <w:bCs/>
        </w:rPr>
        <w:t xml:space="preserve"> </w:t>
      </w:r>
      <w:r>
        <w:rPr>
          <w:bCs/>
        </w:rPr>
        <w:t>De leids</w:t>
      </w:r>
      <w:r w:rsidR="009F1F19">
        <w:rPr>
          <w:bCs/>
        </w:rPr>
        <w:t xml:space="preserve">ters maken het fruit/ de groente </w:t>
      </w:r>
      <w:r w:rsidRPr="00EE40A7">
        <w:rPr>
          <w:bCs/>
        </w:rPr>
        <w:t>s</w:t>
      </w:r>
      <w:r>
        <w:rPr>
          <w:bCs/>
        </w:rPr>
        <w:t>choon en wij</w:t>
      </w:r>
      <w:r w:rsidRPr="00EE40A7">
        <w:rPr>
          <w:bCs/>
        </w:rPr>
        <w:t xml:space="preserve"> eten dit samen op. </w:t>
      </w:r>
    </w:p>
    <w:p w14:paraId="61C7D539" w14:textId="77777777" w:rsidR="009F1F19" w:rsidRDefault="009F1F19" w:rsidP="009F1F19">
      <w:pPr>
        <w:spacing w:after="0" w:line="240" w:lineRule="auto"/>
      </w:pPr>
      <w:r w:rsidRPr="00EE40A7">
        <w:rPr>
          <w:bCs/>
        </w:rPr>
        <w:t>’</w:t>
      </w:r>
      <w:r w:rsidRPr="00EE40A7">
        <w:t xml:space="preserve">s Middags hoeft u alleen drinken mee te geven, uw kind krijgt van ons nog een tarwekoekje. </w:t>
      </w:r>
    </w:p>
    <w:p w14:paraId="4A4BE577" w14:textId="77777777" w:rsidR="001B78BE" w:rsidRDefault="001B78BE" w:rsidP="001B78BE">
      <w:pPr>
        <w:spacing w:after="0" w:line="240" w:lineRule="auto"/>
        <w:rPr>
          <w:bCs/>
        </w:rPr>
      </w:pPr>
    </w:p>
    <w:p w14:paraId="5CAEE670" w14:textId="77777777" w:rsidR="009F1F19" w:rsidRDefault="0003214E" w:rsidP="009F1F19">
      <w:pPr>
        <w:spacing w:line="240" w:lineRule="auto"/>
      </w:pPr>
      <w:r>
        <w:rPr>
          <w:b/>
          <w:u w:val="single"/>
        </w:rPr>
        <w:t>Graag de naam van uw kind op de beker/pakje en tas</w:t>
      </w:r>
      <w:r w:rsidR="009F1F19">
        <w:t>, zo voorkomen wij onduidelijkheden.</w:t>
      </w:r>
    </w:p>
    <w:p w14:paraId="3CCB3938" w14:textId="77777777" w:rsidR="007F4406" w:rsidRDefault="001B78BE" w:rsidP="001B78BE">
      <w:pPr>
        <w:spacing w:after="0" w:line="240" w:lineRule="auto"/>
        <w:rPr>
          <w:bCs/>
        </w:rPr>
      </w:pPr>
      <w:r>
        <w:rPr>
          <w:bCs/>
        </w:rPr>
        <w:t xml:space="preserve">Het eten en drinken verzamelen wij in de kar, deze staat bij de deur van de groep. </w:t>
      </w:r>
    </w:p>
    <w:p w14:paraId="5B5EEDB6" w14:textId="77777777" w:rsidR="009E1D84" w:rsidRDefault="009E1D84" w:rsidP="00587B08">
      <w:pPr>
        <w:spacing w:after="0" w:line="240" w:lineRule="auto"/>
        <w:rPr>
          <w:bCs/>
        </w:rPr>
      </w:pPr>
    </w:p>
    <w:p w14:paraId="63D24D2F" w14:textId="77777777" w:rsidR="00587B08" w:rsidRDefault="00587B08" w:rsidP="00587B0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Tas</w:t>
      </w:r>
    </w:p>
    <w:p w14:paraId="15E7FDC3" w14:textId="77777777" w:rsidR="009E1D84" w:rsidRDefault="007F4406" w:rsidP="00587B08">
      <w:pPr>
        <w:spacing w:after="0" w:line="240" w:lineRule="auto"/>
      </w:pPr>
      <w:r>
        <w:t>Als u uw kind brengt willen wij u vragen om ook een tasje voorzien van de naam, reservekleding, eventueel luiers en billendoekjes mee te geven.</w:t>
      </w:r>
    </w:p>
    <w:p w14:paraId="7FFED4B6" w14:textId="77777777" w:rsidR="006A38CB" w:rsidRDefault="006A38CB" w:rsidP="00587B08">
      <w:pPr>
        <w:spacing w:after="0" w:line="240" w:lineRule="auto"/>
      </w:pPr>
    </w:p>
    <w:p w14:paraId="2AC737E2" w14:textId="77777777" w:rsidR="009558DE" w:rsidRDefault="009558DE" w:rsidP="00587B08">
      <w:pPr>
        <w:spacing w:after="0" w:line="240" w:lineRule="auto"/>
        <w:rPr>
          <w:b/>
          <w:sz w:val="24"/>
          <w:szCs w:val="24"/>
        </w:rPr>
      </w:pPr>
    </w:p>
    <w:p w14:paraId="18341475" w14:textId="77777777" w:rsidR="009558DE" w:rsidRDefault="009558DE" w:rsidP="00587B08">
      <w:pPr>
        <w:spacing w:after="0" w:line="240" w:lineRule="auto"/>
        <w:rPr>
          <w:b/>
          <w:sz w:val="24"/>
          <w:szCs w:val="24"/>
        </w:rPr>
      </w:pPr>
    </w:p>
    <w:p w14:paraId="52AB8570" w14:textId="77777777" w:rsidR="009558DE" w:rsidRDefault="009558DE" w:rsidP="00587B08">
      <w:pPr>
        <w:spacing w:after="0" w:line="240" w:lineRule="auto"/>
        <w:rPr>
          <w:b/>
          <w:sz w:val="24"/>
          <w:szCs w:val="24"/>
        </w:rPr>
      </w:pPr>
    </w:p>
    <w:p w14:paraId="23AFE6F8" w14:textId="77777777" w:rsidR="009558DE" w:rsidRDefault="009558DE" w:rsidP="00587B08">
      <w:pPr>
        <w:spacing w:after="0" w:line="240" w:lineRule="auto"/>
        <w:rPr>
          <w:b/>
          <w:sz w:val="24"/>
          <w:szCs w:val="24"/>
        </w:rPr>
      </w:pPr>
    </w:p>
    <w:p w14:paraId="63AEDB64" w14:textId="77777777" w:rsidR="009558DE" w:rsidRDefault="009558DE" w:rsidP="00587B08">
      <w:pPr>
        <w:spacing w:after="0" w:line="240" w:lineRule="auto"/>
        <w:rPr>
          <w:b/>
          <w:sz w:val="24"/>
          <w:szCs w:val="24"/>
        </w:rPr>
      </w:pPr>
    </w:p>
    <w:p w14:paraId="5BEEFA9D" w14:textId="77777777" w:rsidR="009558DE" w:rsidRDefault="009558DE" w:rsidP="00587B08">
      <w:pPr>
        <w:spacing w:after="0" w:line="240" w:lineRule="auto"/>
        <w:rPr>
          <w:b/>
          <w:sz w:val="24"/>
          <w:szCs w:val="24"/>
        </w:rPr>
      </w:pPr>
    </w:p>
    <w:p w14:paraId="42A2877F" w14:textId="7A1135DE" w:rsidR="009E1D84" w:rsidRDefault="009E1D84" w:rsidP="00587B08">
      <w:pPr>
        <w:spacing w:after="0" w:line="240" w:lineRule="auto"/>
      </w:pPr>
      <w:r w:rsidRPr="009E1D84">
        <w:rPr>
          <w:b/>
          <w:sz w:val="24"/>
          <w:szCs w:val="24"/>
        </w:rPr>
        <w:lastRenderedPageBreak/>
        <w:t>Peuterplein- Raai de Kraai</w:t>
      </w: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2A26286D" wp14:editId="303F2822">
            <wp:simplePos x="0" y="0"/>
            <wp:positionH relativeFrom="column">
              <wp:posOffset>-4445</wp:posOffset>
            </wp:positionH>
            <wp:positionV relativeFrom="paragraph">
              <wp:posOffset>25400</wp:posOffset>
            </wp:positionV>
            <wp:extent cx="1352550" cy="1352550"/>
            <wp:effectExtent l="0" t="0" r="0" b="0"/>
            <wp:wrapSquare wrapText="bothSides"/>
            <wp:docPr id="4" name="Afbeelding 4" descr="Afbeeldingsresultaat voor raai de kra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raai de kraa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nl-NL"/>
        </w:rPr>
        <w:t xml:space="preserve"> </w:t>
      </w:r>
    </w:p>
    <w:p w14:paraId="7034EC60" w14:textId="28F2595D" w:rsidR="009E1D84" w:rsidRPr="006A38CB" w:rsidRDefault="006A38CB" w:rsidP="006A38CB">
      <w:pPr>
        <w:ind w:left="2124"/>
      </w:pPr>
      <w:r>
        <w:t xml:space="preserve"> </w:t>
      </w:r>
      <w:r w:rsidR="009E1D84" w:rsidRPr="009E1D84">
        <w:t xml:space="preserve">Raai is een vriendje </w:t>
      </w:r>
      <w:r w:rsidR="009E1D84">
        <w:t xml:space="preserve">dat </w:t>
      </w:r>
      <w:r>
        <w:t xml:space="preserve">woont en speelt op </w:t>
      </w:r>
      <w:r w:rsidR="009E1D84" w:rsidRPr="009E1D84">
        <w:t xml:space="preserve">de </w:t>
      </w:r>
      <w:r>
        <w:t>speelzaal</w:t>
      </w:r>
      <w:r w:rsidR="009E1D84" w:rsidRPr="009E1D84">
        <w:t xml:space="preserve">. Hij doet mee met alle activiteiten die de peuters meemaken op </w:t>
      </w:r>
      <w:proofErr w:type="spellStart"/>
      <w:r w:rsidR="009E1D84" w:rsidRPr="009E1D84">
        <w:t>Humpie</w:t>
      </w:r>
      <w:proofErr w:type="spellEnd"/>
      <w:r w:rsidR="009E1D84" w:rsidRPr="009E1D84">
        <w:t xml:space="preserve"> </w:t>
      </w:r>
      <w:proofErr w:type="spellStart"/>
      <w:r w:rsidR="009E1D84" w:rsidRPr="009E1D84">
        <w:t>Dumpie</w:t>
      </w:r>
      <w:proofErr w:type="spellEnd"/>
      <w:r w:rsidR="009E1D84" w:rsidRPr="009E1D84">
        <w:t>.</w:t>
      </w:r>
      <w:r w:rsidR="009E1D84" w:rsidRPr="009E1D84">
        <w:rPr>
          <w:sz w:val="28"/>
          <w:szCs w:val="28"/>
        </w:rPr>
        <w:t xml:space="preserve"> </w:t>
      </w:r>
    </w:p>
    <w:p w14:paraId="395D0587" w14:textId="63209AEC" w:rsidR="009E1D84" w:rsidRPr="009E1D84" w:rsidRDefault="006A38CB" w:rsidP="006A38CB">
      <w:r>
        <w:t xml:space="preserve">Wij bieden onze thema’s aan vanuit de methode van Peuterplein. Binnen de thema’s </w:t>
      </w:r>
      <w:r w:rsidR="009E1D84" w:rsidRPr="009E1D84">
        <w:t>komen ook al onze hoeken aan de orde. Zoals de bouwhoek, de huishoek en de leeshoek</w:t>
      </w:r>
      <w:r>
        <w:t>. Wij</w:t>
      </w:r>
      <w:r w:rsidR="009E1D84" w:rsidRPr="009E1D84">
        <w:t xml:space="preserve"> leren de</w:t>
      </w:r>
      <w:r>
        <w:t xml:space="preserve"> kinderen in welke hoek we onze </w:t>
      </w:r>
      <w:r w:rsidR="00B9335B">
        <w:t xml:space="preserve">  </w:t>
      </w:r>
      <w:r w:rsidR="009E1D84" w:rsidRPr="009E1D84">
        <w:t>spullen weer opruimen als we er mee gespeeld hebben.</w:t>
      </w:r>
    </w:p>
    <w:p w14:paraId="73840867" w14:textId="77777777" w:rsidR="00B9335B" w:rsidRDefault="00B9335B" w:rsidP="006A38CB">
      <w:pPr>
        <w:spacing w:line="240" w:lineRule="auto"/>
        <w:rPr>
          <w:b/>
          <w:sz w:val="24"/>
          <w:szCs w:val="24"/>
        </w:rPr>
      </w:pPr>
    </w:p>
    <w:p w14:paraId="4D324F20" w14:textId="77777777" w:rsidR="009558DE" w:rsidRDefault="00520976" w:rsidP="009558DE">
      <w:pPr>
        <w:pStyle w:val="Geenafstand"/>
        <w:rPr>
          <w:b/>
          <w:sz w:val="24"/>
          <w:szCs w:val="24"/>
        </w:rPr>
      </w:pPr>
      <w:r w:rsidRPr="007F4406">
        <w:rPr>
          <w:b/>
          <w:sz w:val="24"/>
          <w:szCs w:val="24"/>
        </w:rPr>
        <w:t>Trakteren</w:t>
      </w:r>
    </w:p>
    <w:p w14:paraId="500A6A9A" w14:textId="65857DA7" w:rsidR="007F4406" w:rsidRPr="006A38CB" w:rsidRDefault="007F4406" w:rsidP="009558DE">
      <w:pPr>
        <w:pStyle w:val="Geenafstand"/>
        <w:rPr>
          <w:b/>
          <w:sz w:val="24"/>
          <w:szCs w:val="24"/>
        </w:rPr>
      </w:pPr>
      <w:r w:rsidRPr="007F4406">
        <w:t xml:space="preserve">Als de kinderen jarig zijn, mogen zij trakteren op de groep. </w:t>
      </w:r>
      <w:r>
        <w:t xml:space="preserve">Voor uw kind </w:t>
      </w:r>
      <w:r w:rsidR="006A38CB">
        <w:t xml:space="preserve">is het vieren van de verjaardag </w:t>
      </w:r>
      <w:r>
        <w:t xml:space="preserve">en het uitdelen van de traktatie een ware belevenis. </w:t>
      </w:r>
    </w:p>
    <w:p w14:paraId="3AA875A1" w14:textId="77777777" w:rsidR="007F4406" w:rsidRDefault="007F4406" w:rsidP="006A38CB">
      <w:pPr>
        <w:spacing w:line="240" w:lineRule="auto"/>
      </w:pPr>
      <w:r>
        <w:t xml:space="preserve">Wij willen dit als speelzaal graag zo gezond mogelijk houden. </w:t>
      </w:r>
      <w:r w:rsidR="0003214E">
        <w:t>Wij hebben</w:t>
      </w:r>
      <w:r>
        <w:t xml:space="preserve"> liever niet al te zoete </w:t>
      </w:r>
      <w:r w:rsidR="00A85DAB">
        <w:t>traktaties</w:t>
      </w:r>
      <w:r>
        <w:t xml:space="preserve">. </w:t>
      </w:r>
    </w:p>
    <w:p w14:paraId="6BB5799A" w14:textId="77777777" w:rsidR="002F132C" w:rsidRDefault="00520976" w:rsidP="009558DE">
      <w:pPr>
        <w:pStyle w:val="Geenafstand"/>
      </w:pPr>
      <w:r>
        <w:t>Op de volgende sites vindt u gezonde voorbeelden.</w:t>
      </w:r>
    </w:p>
    <w:p w14:paraId="2C06FA2A" w14:textId="77777777" w:rsidR="002F132C" w:rsidRDefault="000E71A0" w:rsidP="009558DE">
      <w:pPr>
        <w:pStyle w:val="Geenafstand"/>
      </w:pPr>
      <w:hyperlink r:id="rId9" w:history="1">
        <w:r w:rsidR="00520976" w:rsidRPr="0049794D">
          <w:rPr>
            <w:rStyle w:val="Hyperlink"/>
          </w:rPr>
          <w:t>www.gezondtrakteren.nl</w:t>
        </w:r>
      </w:hyperlink>
    </w:p>
    <w:p w14:paraId="22B7E26B" w14:textId="77777777" w:rsidR="007F4406" w:rsidRPr="0003214E" w:rsidRDefault="000E71A0" w:rsidP="0003214E">
      <w:pPr>
        <w:spacing w:line="240" w:lineRule="auto"/>
        <w:ind w:left="-426" w:firstLine="426"/>
        <w:rPr>
          <w:rStyle w:val="Hyperlink"/>
        </w:rPr>
      </w:pPr>
      <w:hyperlink r:id="rId10" w:history="1">
        <w:r w:rsidR="00520976" w:rsidRPr="0049794D">
          <w:rPr>
            <w:rStyle w:val="Hyperlink"/>
          </w:rPr>
          <w:t>www.lekkerfitopschool.nl/gezondtrakteren</w:t>
        </w:r>
      </w:hyperlink>
    </w:p>
    <w:p w14:paraId="4459DC40" w14:textId="77777777" w:rsidR="009558DE" w:rsidRDefault="0003214E" w:rsidP="009558DE">
      <w:pPr>
        <w:pStyle w:val="Geenafstand"/>
        <w:rPr>
          <w:rStyle w:val="Hyperlink"/>
          <w:b/>
          <w:color w:val="auto"/>
          <w:sz w:val="22"/>
          <w:szCs w:val="22"/>
          <w:u w:val="none"/>
        </w:rPr>
      </w:pPr>
      <w:r>
        <w:rPr>
          <w:rStyle w:val="Hyperlink"/>
          <w:b/>
          <w:color w:val="auto"/>
          <w:sz w:val="22"/>
          <w:szCs w:val="22"/>
          <w:u w:val="none"/>
        </w:rPr>
        <w:t>Wenperiode</w:t>
      </w:r>
    </w:p>
    <w:p w14:paraId="5E6FDAAE" w14:textId="69142199" w:rsidR="00CD466A" w:rsidRDefault="009F1F19" w:rsidP="009558DE">
      <w:pPr>
        <w:spacing w:line="240" w:lineRule="auto"/>
        <w:rPr>
          <w:rStyle w:val="Hyperlink"/>
          <w:color w:val="auto"/>
          <w:u w:val="none"/>
        </w:rPr>
      </w:pPr>
      <w:r w:rsidRPr="00FE3EE4">
        <w:rPr>
          <w:rStyle w:val="Hyperlink"/>
          <w:color w:val="auto"/>
          <w:u w:val="none"/>
        </w:rPr>
        <w:t xml:space="preserve">Uw kind heeft een wenperiode van 8 dagdelen. Wij bekijken of de plaatsing van uw kind op het juiste moment </w:t>
      </w:r>
      <w:r>
        <w:rPr>
          <w:rStyle w:val="Hyperlink"/>
          <w:color w:val="auto"/>
          <w:u w:val="none"/>
        </w:rPr>
        <w:t xml:space="preserve">is in zijn/haar ontwikkeling. Mocht dit nog te vroeg zijn kunnen wij de mini-wachtlijst raadplegen. </w:t>
      </w:r>
    </w:p>
    <w:p w14:paraId="04251F21" w14:textId="77777777" w:rsidR="0003214E" w:rsidRPr="0003214E" w:rsidRDefault="0003214E" w:rsidP="009558DE">
      <w:pPr>
        <w:pStyle w:val="Geenafstand"/>
        <w:rPr>
          <w:rStyle w:val="Hyperlink"/>
          <w:b/>
          <w:color w:val="auto"/>
          <w:sz w:val="22"/>
          <w:szCs w:val="22"/>
          <w:u w:val="none"/>
        </w:rPr>
      </w:pPr>
      <w:r w:rsidRPr="0003214E">
        <w:rPr>
          <w:rStyle w:val="Hyperlink"/>
          <w:b/>
          <w:color w:val="auto"/>
          <w:sz w:val="22"/>
          <w:szCs w:val="22"/>
          <w:u w:val="none"/>
        </w:rPr>
        <w:t>Meedraaien</w:t>
      </w:r>
    </w:p>
    <w:p w14:paraId="1F27E744" w14:textId="77777777" w:rsidR="0003214E" w:rsidRDefault="0003214E" w:rsidP="009F1F19">
      <w:pPr>
        <w:spacing w:line="240" w:lineRule="auto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Na de wenperiode kunt u een dagdeel meedraaien op de groep. Zo kunt u ervaren wat uw kind op de groep meemaakt. U kunt zich hiervoor inschrijven op de meedraailijsten.</w:t>
      </w:r>
    </w:p>
    <w:p w14:paraId="58DFF0F8" w14:textId="77777777" w:rsidR="00317C9B" w:rsidRPr="0003214E" w:rsidRDefault="00CD466A" w:rsidP="009558DE">
      <w:pPr>
        <w:pStyle w:val="Geenafstand"/>
        <w:rPr>
          <w:rStyle w:val="Hyperlink"/>
          <w:b/>
          <w:color w:val="auto"/>
          <w:sz w:val="22"/>
          <w:szCs w:val="22"/>
          <w:u w:val="none"/>
        </w:rPr>
      </w:pPr>
      <w:r w:rsidRPr="0003214E">
        <w:rPr>
          <w:rStyle w:val="Hyperlink"/>
          <w:b/>
          <w:color w:val="auto"/>
          <w:sz w:val="22"/>
          <w:szCs w:val="22"/>
          <w:u w:val="none"/>
        </w:rPr>
        <w:t>Voor- en Vroegschoolse Educatie (VVE)</w:t>
      </w:r>
    </w:p>
    <w:p w14:paraId="222C4F0F" w14:textId="77777777" w:rsidR="00F45F51" w:rsidRDefault="00CD466A" w:rsidP="00A85DAB">
      <w:pPr>
        <w:spacing w:line="240" w:lineRule="auto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Wij zijn </w:t>
      </w:r>
      <w:r w:rsidR="00317C9B">
        <w:rPr>
          <w:rStyle w:val="Hyperlink"/>
          <w:color w:val="auto"/>
          <w:u w:val="none"/>
        </w:rPr>
        <w:t>een VVE peuterspeelzaal. Voor- en Vroegschoolse Educatie programma’s bevorderen de (taal)ontwikkeling van uw kind. Om dit optimaal te behalen</w:t>
      </w:r>
      <w:r>
        <w:rPr>
          <w:rStyle w:val="Hyperlink"/>
          <w:color w:val="auto"/>
          <w:u w:val="none"/>
        </w:rPr>
        <w:t xml:space="preserve"> werken</w:t>
      </w:r>
      <w:r w:rsidR="00317C9B">
        <w:rPr>
          <w:rStyle w:val="Hyperlink"/>
          <w:color w:val="auto"/>
          <w:u w:val="none"/>
        </w:rPr>
        <w:t xml:space="preserve"> wij</w:t>
      </w:r>
      <w:r>
        <w:rPr>
          <w:rStyle w:val="Hyperlink"/>
          <w:color w:val="auto"/>
          <w:u w:val="none"/>
        </w:rPr>
        <w:t xml:space="preserve"> samen met</w:t>
      </w:r>
      <w:r w:rsidR="00F45F51">
        <w:rPr>
          <w:rStyle w:val="Hyperlink"/>
          <w:color w:val="auto"/>
          <w:u w:val="none"/>
        </w:rPr>
        <w:t xml:space="preserve"> Welzijns</w:t>
      </w:r>
      <w:r>
        <w:rPr>
          <w:rStyle w:val="Hyperlink"/>
          <w:color w:val="auto"/>
          <w:u w:val="none"/>
        </w:rPr>
        <w:t>organisatie De Schoor.</w:t>
      </w:r>
    </w:p>
    <w:tbl>
      <w:tblPr>
        <w:tblpPr w:leftFromText="141" w:rightFromText="141" w:vertAnchor="page" w:horzAnchor="margin" w:tblpXSpec="right" w:tblpY="12661"/>
        <w:tblW w:w="4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2"/>
      </w:tblGrid>
      <w:tr w:rsidR="009558DE" w14:paraId="220A1C86" w14:textId="77777777" w:rsidTr="009558DE">
        <w:trPr>
          <w:trHeight w:val="2258"/>
        </w:trPr>
        <w:tc>
          <w:tcPr>
            <w:tcW w:w="4562" w:type="dxa"/>
          </w:tcPr>
          <w:p w14:paraId="614CC191" w14:textId="77777777" w:rsidR="009558DE" w:rsidRDefault="009558DE" w:rsidP="009558DE">
            <w:pPr>
              <w:spacing w:line="240" w:lineRule="auto"/>
              <w:ind w:left="277"/>
              <w:rPr>
                <w:b/>
                <w:bCs/>
                <w:sz w:val="22"/>
                <w:szCs w:val="22"/>
              </w:rPr>
            </w:pPr>
          </w:p>
          <w:p w14:paraId="709BB671" w14:textId="5FDAA084" w:rsidR="009558DE" w:rsidRDefault="009558DE" w:rsidP="009558DE">
            <w:pPr>
              <w:spacing w:line="240" w:lineRule="auto"/>
              <w:ind w:left="27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Contactgegevens PSZ </w:t>
            </w:r>
            <w:proofErr w:type="spellStart"/>
            <w:r>
              <w:rPr>
                <w:b/>
                <w:bCs/>
                <w:sz w:val="22"/>
                <w:szCs w:val="22"/>
              </w:rPr>
              <w:t>Humpie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Dumpie</w:t>
            </w:r>
            <w:proofErr w:type="spellEnd"/>
          </w:p>
          <w:p w14:paraId="20B30430" w14:textId="77777777" w:rsidR="009558DE" w:rsidRPr="00CD466A" w:rsidRDefault="009558DE" w:rsidP="009558DE">
            <w:pPr>
              <w:spacing w:line="240" w:lineRule="auto"/>
              <w:ind w:left="277"/>
              <w:rPr>
                <w:b/>
                <w:bCs/>
              </w:rPr>
            </w:pPr>
            <w:r w:rsidRPr="00CD466A">
              <w:rPr>
                <w:b/>
                <w:bCs/>
              </w:rPr>
              <w:t xml:space="preserve">Adres: </w:t>
            </w:r>
            <w:r w:rsidRPr="00CD466A">
              <w:rPr>
                <w:b/>
                <w:bCs/>
              </w:rPr>
              <w:tab/>
            </w:r>
            <w:r w:rsidRPr="00CD466A">
              <w:rPr>
                <w:bCs/>
              </w:rPr>
              <w:t>Tegelenpad 2</w:t>
            </w:r>
            <w:r w:rsidRPr="00CD466A">
              <w:rPr>
                <w:b/>
                <w:bCs/>
              </w:rPr>
              <w:t xml:space="preserve"> </w:t>
            </w:r>
          </w:p>
          <w:p w14:paraId="0EB47816" w14:textId="77777777" w:rsidR="009558DE" w:rsidRPr="00CD466A" w:rsidRDefault="009558DE" w:rsidP="009558DE">
            <w:pPr>
              <w:spacing w:line="240" w:lineRule="auto"/>
              <w:ind w:left="277"/>
              <w:rPr>
                <w:bCs/>
              </w:rPr>
            </w:pPr>
            <w:r w:rsidRPr="00CD466A">
              <w:rPr>
                <w:b/>
                <w:bCs/>
              </w:rPr>
              <w:tab/>
            </w:r>
            <w:r w:rsidRPr="00CD466A">
              <w:rPr>
                <w:b/>
                <w:bCs/>
              </w:rPr>
              <w:tab/>
            </w:r>
            <w:r w:rsidRPr="00CD466A">
              <w:rPr>
                <w:bCs/>
              </w:rPr>
              <w:t>1324 DS Almere</w:t>
            </w:r>
          </w:p>
          <w:p w14:paraId="3C6FA4E1" w14:textId="77777777" w:rsidR="009558DE" w:rsidRPr="00CD466A" w:rsidRDefault="009558DE" w:rsidP="009558DE">
            <w:pPr>
              <w:spacing w:line="240" w:lineRule="auto"/>
              <w:ind w:left="277"/>
              <w:rPr>
                <w:b/>
                <w:bCs/>
              </w:rPr>
            </w:pPr>
            <w:r w:rsidRPr="00CD466A">
              <w:rPr>
                <w:b/>
                <w:bCs/>
              </w:rPr>
              <w:t xml:space="preserve">Tel: </w:t>
            </w:r>
            <w:r w:rsidRPr="00CD466A">
              <w:rPr>
                <w:b/>
                <w:bCs/>
              </w:rPr>
              <w:tab/>
            </w:r>
            <w:r w:rsidRPr="00CD466A">
              <w:rPr>
                <w:b/>
                <w:bCs/>
              </w:rPr>
              <w:tab/>
            </w:r>
            <w:r w:rsidRPr="00CD466A">
              <w:rPr>
                <w:bCs/>
              </w:rPr>
              <w:t>036-7671590</w:t>
            </w:r>
          </w:p>
          <w:p w14:paraId="2215311E" w14:textId="5EA90674" w:rsidR="009558DE" w:rsidRDefault="009558DE" w:rsidP="009558DE">
            <w:pPr>
              <w:spacing w:line="240" w:lineRule="auto"/>
              <w:ind w:left="27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Email:</w:t>
            </w:r>
            <w:r>
              <w:rPr>
                <w:b/>
                <w:bCs/>
              </w:rPr>
              <w:t xml:space="preserve"> </w:t>
            </w:r>
            <w:r w:rsidRPr="00CD466A">
              <w:rPr>
                <w:bCs/>
              </w:rPr>
              <w:t>humpiedumpie@</w:t>
            </w:r>
            <w:r>
              <w:rPr>
                <w:bCs/>
              </w:rPr>
              <w:t>driemaster-almere.nl</w:t>
            </w:r>
          </w:p>
        </w:tc>
      </w:tr>
    </w:tbl>
    <w:p w14:paraId="18E1BAAF" w14:textId="77777777" w:rsidR="004E4FCB" w:rsidRDefault="00CD466A" w:rsidP="00A85DAB">
      <w:pPr>
        <w:spacing w:line="240" w:lineRule="auto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In de folder ‘Jong beginnen loont’, staat omschreven welke verschillende activiteiten naast het </w:t>
      </w:r>
      <w:r w:rsidR="00317C9B">
        <w:rPr>
          <w:rStyle w:val="Hyperlink"/>
          <w:color w:val="auto"/>
          <w:u w:val="none"/>
        </w:rPr>
        <w:t xml:space="preserve">peuterspeelzaalwerk worden aangeboden. </w:t>
      </w:r>
    </w:p>
    <w:p w14:paraId="26C382F3" w14:textId="77777777" w:rsidR="004E4FCB" w:rsidRDefault="00317C9B" w:rsidP="00A85DAB">
      <w:pPr>
        <w:spacing w:line="240" w:lineRule="auto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(Mini-samenspel 1.5- 3 </w:t>
      </w:r>
      <w:proofErr w:type="spellStart"/>
      <w:r>
        <w:rPr>
          <w:rStyle w:val="Hyperlink"/>
          <w:color w:val="auto"/>
          <w:u w:val="none"/>
        </w:rPr>
        <w:t>jr</w:t>
      </w:r>
      <w:proofErr w:type="spellEnd"/>
      <w:r>
        <w:rPr>
          <w:rStyle w:val="Hyperlink"/>
          <w:color w:val="auto"/>
          <w:u w:val="none"/>
        </w:rPr>
        <w:t>, Opstapje 2-4jr,</w:t>
      </w:r>
    </w:p>
    <w:p w14:paraId="18E703F6" w14:textId="4FA5A3F1" w:rsidR="006A38CB" w:rsidRDefault="00317C9B" w:rsidP="009558DE">
      <w:pPr>
        <w:spacing w:line="240" w:lineRule="auto"/>
      </w:pPr>
      <w:r>
        <w:rPr>
          <w:rStyle w:val="Hyperlink"/>
          <w:color w:val="auto"/>
          <w:u w:val="none"/>
        </w:rPr>
        <w:t xml:space="preserve"> VVE Thuis 2.5-4 </w:t>
      </w:r>
      <w:proofErr w:type="spellStart"/>
      <w:r>
        <w:rPr>
          <w:rStyle w:val="Hyperlink"/>
          <w:color w:val="auto"/>
          <w:u w:val="none"/>
        </w:rPr>
        <w:t>jr</w:t>
      </w:r>
      <w:proofErr w:type="spellEnd"/>
      <w:r>
        <w:rPr>
          <w:rStyle w:val="Hyperlink"/>
          <w:color w:val="auto"/>
          <w:u w:val="none"/>
        </w:rPr>
        <w:t xml:space="preserve">, Opstap </w:t>
      </w:r>
      <w:r w:rsidR="00F45F51">
        <w:rPr>
          <w:rStyle w:val="Hyperlink"/>
          <w:color w:val="auto"/>
          <w:u w:val="none"/>
        </w:rPr>
        <w:t>4-6jr).</w:t>
      </w:r>
      <w:r w:rsidR="0003214E">
        <w:tab/>
      </w:r>
      <w:r w:rsidR="0003214E">
        <w:tab/>
      </w:r>
    </w:p>
    <w:p w14:paraId="2C86AB95" w14:textId="77777777" w:rsidR="00B9335B" w:rsidRDefault="00B9335B" w:rsidP="0003214E">
      <w:pPr>
        <w:tabs>
          <w:tab w:val="left" w:pos="1455"/>
        </w:tabs>
        <w:sectPr w:rsidR="00B9335B" w:rsidSect="00B9335B">
          <w:headerReference w:type="default" r:id="rId11"/>
          <w:pgSz w:w="11906" w:h="16838"/>
          <w:pgMar w:top="3828" w:right="1417" w:bottom="1417" w:left="1417" w:header="708" w:footer="708" w:gutter="0"/>
          <w:cols w:space="708"/>
          <w:docGrid w:linePitch="360"/>
        </w:sectPr>
      </w:pPr>
    </w:p>
    <w:p w14:paraId="718FBBB2" w14:textId="13D6A50D" w:rsidR="006A38CB" w:rsidRDefault="006A38CB" w:rsidP="0003214E">
      <w:pPr>
        <w:tabs>
          <w:tab w:val="left" w:pos="1455"/>
        </w:tabs>
      </w:pPr>
    </w:p>
    <w:p w14:paraId="322098DF" w14:textId="77777777" w:rsidR="006A38CB" w:rsidRDefault="0003214E" w:rsidP="0003214E">
      <w:pPr>
        <w:tabs>
          <w:tab w:val="left" w:pos="1455"/>
        </w:tabs>
      </w:pPr>
      <w:r>
        <w:t xml:space="preserve">Met vriendelijke </w:t>
      </w:r>
      <w:r w:rsidR="006A38CB">
        <w:t>groet,</w:t>
      </w:r>
      <w:r w:rsidR="006A38CB">
        <w:tab/>
      </w:r>
      <w:r w:rsidR="006A38CB">
        <w:tab/>
      </w:r>
      <w:bookmarkStart w:id="0" w:name="_GoBack"/>
      <w:bookmarkEnd w:id="0"/>
    </w:p>
    <w:p w14:paraId="27956A92" w14:textId="77777777" w:rsidR="0003214E" w:rsidRPr="006A38CB" w:rsidRDefault="0003214E" w:rsidP="0003214E">
      <w:pPr>
        <w:tabs>
          <w:tab w:val="left" w:pos="1455"/>
        </w:tabs>
      </w:pPr>
      <w:r w:rsidRPr="0003214E">
        <w:rPr>
          <w:b/>
          <w:i/>
        </w:rPr>
        <w:t>Team Humpie Dumpie</w:t>
      </w:r>
    </w:p>
    <w:sectPr w:rsidR="0003214E" w:rsidRPr="006A38CB" w:rsidSect="00B9335B">
      <w:type w:val="continuous"/>
      <w:pgSz w:w="11906" w:h="16838"/>
      <w:pgMar w:top="3828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5FB274" w14:textId="77777777" w:rsidR="00D405FD" w:rsidRDefault="00D405FD" w:rsidP="00931C2C">
      <w:pPr>
        <w:spacing w:after="0" w:line="240" w:lineRule="auto"/>
      </w:pPr>
      <w:r>
        <w:separator/>
      </w:r>
    </w:p>
  </w:endnote>
  <w:endnote w:type="continuationSeparator" w:id="0">
    <w:p w14:paraId="1818B26D" w14:textId="77777777" w:rsidR="00D405FD" w:rsidRDefault="00D405FD" w:rsidP="00931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44F167" w14:textId="77777777" w:rsidR="00D405FD" w:rsidRDefault="00D405FD" w:rsidP="00931C2C">
      <w:pPr>
        <w:spacing w:after="0" w:line="240" w:lineRule="auto"/>
      </w:pPr>
      <w:r>
        <w:separator/>
      </w:r>
    </w:p>
  </w:footnote>
  <w:footnote w:type="continuationSeparator" w:id="0">
    <w:p w14:paraId="3EAAC9F4" w14:textId="77777777" w:rsidR="00D405FD" w:rsidRDefault="00D405FD" w:rsidP="00931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2C2D1" w14:textId="77777777" w:rsidR="00AE7675" w:rsidRPr="00A20AC4" w:rsidRDefault="00AE7675" w:rsidP="001426DD">
    <w:pPr>
      <w:pStyle w:val="Koptekst"/>
      <w:rPr>
        <w:sz w:val="40"/>
        <w:szCs w:val="40"/>
      </w:rPr>
    </w:pPr>
    <w:r>
      <w:rPr>
        <w:noProof/>
        <w:lang w:eastAsia="nl-NL"/>
      </w:rPr>
      <w:drawing>
        <wp:anchor distT="0" distB="0" distL="114300" distR="114300" simplePos="0" relativeHeight="251656192" behindDoc="0" locked="0" layoutInCell="1" allowOverlap="1" wp14:anchorId="47BD07EE" wp14:editId="39E607CF">
          <wp:simplePos x="0" y="0"/>
          <wp:positionH relativeFrom="column">
            <wp:posOffset>4911278</wp:posOffset>
          </wp:positionH>
          <wp:positionV relativeFrom="paragraph">
            <wp:posOffset>-135255</wp:posOffset>
          </wp:positionV>
          <wp:extent cx="1485077" cy="1209675"/>
          <wp:effectExtent l="0" t="0" r="1270" b="0"/>
          <wp:wrapNone/>
          <wp:docPr id="3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272" cy="12106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3F26"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48C65B94" wp14:editId="7CB40C43">
          <wp:simplePos x="0" y="0"/>
          <wp:positionH relativeFrom="column">
            <wp:posOffset>-585470</wp:posOffset>
          </wp:positionH>
          <wp:positionV relativeFrom="paragraph">
            <wp:posOffset>7620</wp:posOffset>
          </wp:positionV>
          <wp:extent cx="1657350" cy="911225"/>
          <wp:effectExtent l="0" t="0" r="0" b="3175"/>
          <wp:wrapThrough wrapText="bothSides">
            <wp:wrapPolygon edited="0">
              <wp:start x="0" y="0"/>
              <wp:lineTo x="0" y="21224"/>
              <wp:lineTo x="21352" y="21224"/>
              <wp:lineTo x="21352" y="0"/>
              <wp:lineTo x="0" y="0"/>
            </wp:wrapPolygon>
          </wp:wrapThrough>
          <wp:docPr id="2" name="Afbeelding 2" descr="C:\Users\Psz\Documents\Formulieren\logo De Berenst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sz\Documents\Formulieren\logo De Berenstad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911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26DD">
      <w:rPr>
        <w:sz w:val="60"/>
        <w:szCs w:val="60"/>
      </w:rPr>
      <w:t xml:space="preserve">           </w:t>
    </w:r>
    <w:r w:rsidR="00A20AC4">
      <w:rPr>
        <w:sz w:val="60"/>
        <w:szCs w:val="60"/>
      </w:rPr>
      <w:t xml:space="preserve">   </w:t>
    </w:r>
    <w:r w:rsidRPr="00A20AC4">
      <w:rPr>
        <w:sz w:val="40"/>
        <w:szCs w:val="40"/>
      </w:rPr>
      <w:t>PSZ</w:t>
    </w:r>
  </w:p>
  <w:p w14:paraId="44488E2A" w14:textId="77777777" w:rsidR="00AE7675" w:rsidRPr="00A20AC4" w:rsidRDefault="00A20AC4" w:rsidP="001B78BE">
    <w:pPr>
      <w:pStyle w:val="Koptekst"/>
      <w:tabs>
        <w:tab w:val="left" w:pos="240"/>
      </w:tabs>
      <w:rPr>
        <w:sz w:val="40"/>
        <w:szCs w:val="40"/>
      </w:rPr>
    </w:pPr>
    <w:r>
      <w:rPr>
        <w:sz w:val="40"/>
        <w:szCs w:val="40"/>
      </w:rPr>
      <w:t xml:space="preserve">            </w:t>
    </w:r>
    <w:proofErr w:type="spellStart"/>
    <w:r w:rsidR="00AE7675" w:rsidRPr="00A20AC4">
      <w:rPr>
        <w:sz w:val="40"/>
        <w:szCs w:val="40"/>
      </w:rPr>
      <w:t>Humpie</w:t>
    </w:r>
    <w:proofErr w:type="spellEnd"/>
    <w:r w:rsidR="00AE7675" w:rsidRPr="00A20AC4">
      <w:rPr>
        <w:sz w:val="40"/>
        <w:szCs w:val="40"/>
      </w:rPr>
      <w:t xml:space="preserve"> </w:t>
    </w:r>
    <w:proofErr w:type="spellStart"/>
    <w:r w:rsidR="00AE7675" w:rsidRPr="00A20AC4">
      <w:rPr>
        <w:sz w:val="40"/>
        <w:szCs w:val="40"/>
      </w:rPr>
      <w:t>Dumpie</w:t>
    </w:r>
    <w:proofErr w:type="spellEnd"/>
  </w:p>
  <w:p w14:paraId="2E82AA9D" w14:textId="77777777" w:rsidR="00AE7675" w:rsidRPr="003E2378" w:rsidRDefault="00AE7675" w:rsidP="00931C2C">
    <w:pPr>
      <w:pStyle w:val="Koptekst"/>
      <w:jc w:val="center"/>
      <w:rPr>
        <w:sz w:val="28"/>
        <w:szCs w:val="28"/>
      </w:rPr>
    </w:pPr>
  </w:p>
  <w:p w14:paraId="65D81C34" w14:textId="77777777" w:rsidR="00AE7675" w:rsidRPr="00A20AC4" w:rsidRDefault="00AE7675" w:rsidP="00A20AC4">
    <w:pPr>
      <w:pStyle w:val="Koptekst"/>
      <w:rPr>
        <w:sz w:val="36"/>
        <w:szCs w:val="36"/>
      </w:rPr>
    </w:pPr>
    <w:r w:rsidRPr="00A20AC4">
      <w:rPr>
        <w:noProof/>
        <w:sz w:val="36"/>
        <w:szCs w:val="36"/>
        <w:lang w:eastAsia="nl-N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2475BD4" wp14:editId="269AA6AA">
              <wp:simplePos x="0" y="0"/>
              <wp:positionH relativeFrom="column">
                <wp:posOffset>-337820</wp:posOffset>
              </wp:positionH>
              <wp:positionV relativeFrom="paragraph">
                <wp:posOffset>558800</wp:posOffset>
              </wp:positionV>
              <wp:extent cx="6486525" cy="0"/>
              <wp:effectExtent l="14605" t="6350" r="13970" b="12700"/>
              <wp:wrapNone/>
              <wp:docPr id="1" name="Rechte verbindingslijn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652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61F5B3" id="Rechte verbindingslijn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6pt,44pt" to="484.15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" strokecolor="gray" strokeweight="1pt"/>
          </w:pict>
        </mc:Fallback>
      </mc:AlternateContent>
    </w:r>
    <w:r w:rsidR="00A20AC4">
      <w:rPr>
        <w:sz w:val="36"/>
        <w:szCs w:val="36"/>
      </w:rPr>
      <w:t xml:space="preserve">           </w:t>
    </w:r>
    <w:r w:rsidRPr="00A20AC4">
      <w:rPr>
        <w:sz w:val="36"/>
        <w:szCs w:val="36"/>
      </w:rPr>
      <w:t>Algemene informatie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9A5DAD"/>
    <w:multiLevelType w:val="hybridMultilevel"/>
    <w:tmpl w:val="BB2C1F42"/>
    <w:lvl w:ilvl="0" w:tplc="12DCD48C">
      <w:numFmt w:val="bullet"/>
      <w:lvlText w:val="-"/>
      <w:lvlJc w:val="left"/>
      <w:pPr>
        <w:ind w:left="-66" w:hanging="360"/>
      </w:pPr>
      <w:rPr>
        <w:rFonts w:ascii="Arial" w:eastAsia="Times New Roman" w:hAnsi="Arial" w:hint="default"/>
      </w:rPr>
    </w:lvl>
    <w:lvl w:ilvl="1" w:tplc="04130003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374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094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534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4254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5694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C2C"/>
    <w:rsid w:val="0003214E"/>
    <w:rsid w:val="00061CFF"/>
    <w:rsid w:val="000665FA"/>
    <w:rsid w:val="00082719"/>
    <w:rsid w:val="000A564E"/>
    <w:rsid w:val="000D5629"/>
    <w:rsid w:val="000E71A0"/>
    <w:rsid w:val="00140FF9"/>
    <w:rsid w:val="001426DD"/>
    <w:rsid w:val="001B1C23"/>
    <w:rsid w:val="001B78BE"/>
    <w:rsid w:val="001C1874"/>
    <w:rsid w:val="002054F8"/>
    <w:rsid w:val="00270AE9"/>
    <w:rsid w:val="00274053"/>
    <w:rsid w:val="002A26C5"/>
    <w:rsid w:val="002C144C"/>
    <w:rsid w:val="002F132C"/>
    <w:rsid w:val="003134FC"/>
    <w:rsid w:val="00317C9B"/>
    <w:rsid w:val="00320F25"/>
    <w:rsid w:val="0039723F"/>
    <w:rsid w:val="003E0F8D"/>
    <w:rsid w:val="003E2378"/>
    <w:rsid w:val="003E7839"/>
    <w:rsid w:val="00413089"/>
    <w:rsid w:val="0041662D"/>
    <w:rsid w:val="00441367"/>
    <w:rsid w:val="004C3D6F"/>
    <w:rsid w:val="004D27B9"/>
    <w:rsid w:val="004E4FCB"/>
    <w:rsid w:val="00520976"/>
    <w:rsid w:val="00550E4C"/>
    <w:rsid w:val="00587B08"/>
    <w:rsid w:val="005B032E"/>
    <w:rsid w:val="005D25D9"/>
    <w:rsid w:val="005E3D1F"/>
    <w:rsid w:val="00645530"/>
    <w:rsid w:val="00661F03"/>
    <w:rsid w:val="00686C8F"/>
    <w:rsid w:val="006A38CB"/>
    <w:rsid w:val="006C3D8B"/>
    <w:rsid w:val="006D138D"/>
    <w:rsid w:val="00755B0F"/>
    <w:rsid w:val="00766AF4"/>
    <w:rsid w:val="007A4FC5"/>
    <w:rsid w:val="007F4406"/>
    <w:rsid w:val="00895BF9"/>
    <w:rsid w:val="008A12F0"/>
    <w:rsid w:val="008A372C"/>
    <w:rsid w:val="008A40E0"/>
    <w:rsid w:val="00926A09"/>
    <w:rsid w:val="00927C1D"/>
    <w:rsid w:val="00931C2C"/>
    <w:rsid w:val="009558DE"/>
    <w:rsid w:val="009C2D00"/>
    <w:rsid w:val="009E1D84"/>
    <w:rsid w:val="009E1DC1"/>
    <w:rsid w:val="009F1F19"/>
    <w:rsid w:val="00A12B1E"/>
    <w:rsid w:val="00A20AC4"/>
    <w:rsid w:val="00A85DAB"/>
    <w:rsid w:val="00AC413B"/>
    <w:rsid w:val="00AD4E33"/>
    <w:rsid w:val="00AE7675"/>
    <w:rsid w:val="00B36C32"/>
    <w:rsid w:val="00B409B5"/>
    <w:rsid w:val="00B436BC"/>
    <w:rsid w:val="00B771DA"/>
    <w:rsid w:val="00B9335B"/>
    <w:rsid w:val="00C46442"/>
    <w:rsid w:val="00C60E66"/>
    <w:rsid w:val="00C830E8"/>
    <w:rsid w:val="00CA6FE8"/>
    <w:rsid w:val="00CD466A"/>
    <w:rsid w:val="00CE1A5F"/>
    <w:rsid w:val="00D32C2B"/>
    <w:rsid w:val="00D405FD"/>
    <w:rsid w:val="00DE4C80"/>
    <w:rsid w:val="00E2051D"/>
    <w:rsid w:val="00E466CF"/>
    <w:rsid w:val="00E5289C"/>
    <w:rsid w:val="00E92A1D"/>
    <w:rsid w:val="00EE40A7"/>
    <w:rsid w:val="00F27690"/>
    <w:rsid w:val="00F45F51"/>
    <w:rsid w:val="00FE3EE4"/>
    <w:rsid w:val="00FF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9F0751"/>
  <w15:docId w15:val="{03C6E7AC-E2A1-4CFD-882A-C1489D471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C830E8"/>
    <w:pPr>
      <w:spacing w:after="200" w:line="276" w:lineRule="auto"/>
    </w:pPr>
    <w:rPr>
      <w:sz w:val="20"/>
      <w:szCs w:val="20"/>
      <w:lang w:eastAsia="en-US"/>
    </w:rPr>
  </w:style>
  <w:style w:type="paragraph" w:styleId="Kop1">
    <w:name w:val="heading 1"/>
    <w:basedOn w:val="Standaard"/>
    <w:next w:val="Standaard"/>
    <w:link w:val="Kop1Char"/>
    <w:qFormat/>
    <w:locked/>
    <w:rsid w:val="00B933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nhideWhenUsed/>
    <w:qFormat/>
    <w:locked/>
    <w:rsid w:val="00B933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nhideWhenUsed/>
    <w:qFormat/>
    <w:locked/>
    <w:rsid w:val="00B933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931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931C2C"/>
  </w:style>
  <w:style w:type="paragraph" w:styleId="Voettekst">
    <w:name w:val="footer"/>
    <w:basedOn w:val="Standaard"/>
    <w:link w:val="VoettekstChar"/>
    <w:uiPriority w:val="99"/>
    <w:rsid w:val="00931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931C2C"/>
  </w:style>
  <w:style w:type="paragraph" w:styleId="Ballontekst">
    <w:name w:val="Balloon Text"/>
    <w:basedOn w:val="Standaard"/>
    <w:link w:val="BallontekstChar"/>
    <w:uiPriority w:val="99"/>
    <w:semiHidden/>
    <w:rsid w:val="00931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931C2C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99"/>
    <w:qFormat/>
    <w:rsid w:val="003E2378"/>
    <w:pPr>
      <w:ind w:left="720"/>
    </w:pPr>
  </w:style>
  <w:style w:type="character" w:styleId="Tekstvantijdelijkeaanduiding">
    <w:name w:val="Placeholder Text"/>
    <w:basedOn w:val="Standaardalinea-lettertype"/>
    <w:uiPriority w:val="99"/>
    <w:semiHidden/>
    <w:rsid w:val="003E2378"/>
    <w:rPr>
      <w:color w:val="808080"/>
    </w:rPr>
  </w:style>
  <w:style w:type="table" w:styleId="Tabelraster">
    <w:name w:val="Table Grid"/>
    <w:basedOn w:val="Standaardtabel"/>
    <w:uiPriority w:val="99"/>
    <w:rsid w:val="00550E4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99"/>
    <w:qFormat/>
    <w:rsid w:val="00F27690"/>
    <w:rPr>
      <w:sz w:val="20"/>
      <w:szCs w:val="20"/>
      <w:lang w:eastAsia="en-US"/>
    </w:rPr>
  </w:style>
  <w:style w:type="character" w:styleId="Hyperlink">
    <w:name w:val="Hyperlink"/>
    <w:basedOn w:val="Standaardalinea-lettertype"/>
    <w:rsid w:val="00520976"/>
    <w:rPr>
      <w:color w:val="0000FF"/>
      <w:u w:val="single"/>
    </w:rPr>
  </w:style>
  <w:style w:type="character" w:customStyle="1" w:styleId="Kop2Char">
    <w:name w:val="Kop 2 Char"/>
    <w:basedOn w:val="Standaardalinea-lettertype"/>
    <w:link w:val="Kop2"/>
    <w:rsid w:val="00B9335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Kop3Char">
    <w:name w:val="Kop 3 Char"/>
    <w:basedOn w:val="Standaardalinea-lettertype"/>
    <w:link w:val="Kop3"/>
    <w:rsid w:val="00B9335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Kop1Char">
    <w:name w:val="Kop 1 Char"/>
    <w:basedOn w:val="Standaardalinea-lettertype"/>
    <w:link w:val="Kop1"/>
    <w:rsid w:val="00B9335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Titel">
    <w:name w:val="Title"/>
    <w:basedOn w:val="Standaard"/>
    <w:next w:val="Standaard"/>
    <w:link w:val="TitelChar"/>
    <w:qFormat/>
    <w:locked/>
    <w:rsid w:val="00B9335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rsid w:val="00B9335B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styleId="Zwaar">
    <w:name w:val="Strong"/>
    <w:basedOn w:val="Standaardalinea-lettertype"/>
    <w:qFormat/>
    <w:locked/>
    <w:rsid w:val="00B9335B"/>
    <w:rPr>
      <w:b/>
      <w:bCs/>
    </w:rPr>
  </w:style>
  <w:style w:type="character" w:styleId="Subtielebenadrukking">
    <w:name w:val="Subtle Emphasis"/>
    <w:basedOn w:val="Standaardalinea-lettertype"/>
    <w:uiPriority w:val="19"/>
    <w:qFormat/>
    <w:rsid w:val="00B9335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lekkerfitopschool.nl/gezondtrakter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ezondtrakteren.n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C7AFB-CC02-409D-B4B7-AE11D8F4B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Even voorstellen</vt:lpstr>
    </vt:vector>
  </TitlesOfParts>
  <Company>Stichting de Schoor</Company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 voorstellen</dc:title>
  <dc:subject/>
  <dc:creator>Eva Jonker</dc:creator>
  <cp:keywords/>
  <dc:description/>
  <cp:lastModifiedBy>Crista Nagel</cp:lastModifiedBy>
  <cp:revision>1</cp:revision>
  <dcterms:created xsi:type="dcterms:W3CDTF">2019-06-14T16:52:00Z</dcterms:created>
  <dcterms:modified xsi:type="dcterms:W3CDTF">2019-09-19T20:32:00Z</dcterms:modified>
</cp:coreProperties>
</file>